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99" w:rsidRDefault="00BE2699" w:rsidP="00BE2699">
      <w:r>
        <w:rPr>
          <w:noProof/>
          <w:lang w:eastAsia="ru-RU"/>
        </w:rPr>
        <w:drawing>
          <wp:inline distT="0" distB="0" distL="0" distR="0">
            <wp:extent cx="5938520" cy="8326120"/>
            <wp:effectExtent l="0" t="0" r="5080" b="0"/>
            <wp:docPr id="4" name="Рисунок 1" descr="D:\Users7\БелиноваНВ\Desktop\ЗАЙЦЕВА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ЗАЙЦЕВА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32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8520" cy="8358505"/>
            <wp:effectExtent l="0" t="0" r="5080" b="4445"/>
            <wp:docPr id="5" name="Рисунок 2" descr="D:\Users7\БелиноваНВ\Desktop\ЗАЙЦЕВА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ЗАЙЦЕВА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35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8520" cy="8390890"/>
            <wp:effectExtent l="0" t="0" r="5080" b="0"/>
            <wp:docPr id="6" name="Рисунок 3" descr="D:\Users7\БелиноваНВ\Desktop\ЗАЙЦЕВА\Untitled.FR12 - 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7\БелиноваНВ\Desktop\ЗАЙЦЕВА\Untitled.FR12 - 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39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300A" w:rsidRPr="00CA3B2B" w:rsidRDefault="0001300A">
      <w:pPr>
        <w:rPr>
          <w:sz w:val="0"/>
          <w:szCs w:val="0"/>
          <w:lang w:val="ru-RU"/>
        </w:rPr>
      </w:pPr>
    </w:p>
    <w:p w:rsidR="0001300A" w:rsidRDefault="00CA3B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94"/>
        <w:gridCol w:w="1487"/>
        <w:gridCol w:w="1750"/>
        <w:gridCol w:w="4800"/>
        <w:gridCol w:w="971"/>
      </w:tblGrid>
      <w:tr w:rsidR="000130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5104" w:type="dxa"/>
          </w:tcPr>
          <w:p w:rsidR="0001300A" w:rsidRDefault="000130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130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углубление знаний студентов по методике преподавания русского языка,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представлений о вариативности начального лингвистического образования;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профессиональных компетенций в области обучения русскому языку в начальной школе.</w:t>
            </w:r>
          </w:p>
        </w:tc>
      </w:tr>
      <w:tr w:rsidR="000130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вариативными программами и УМК (учебно-методическими комплектами) по русскому языку для начальной школы;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приемами реализации ФГОС в вариативных программах и УМК по русскому языку для начальных классов;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о методике обучения русскому языку учащихся начальных классов на основе вариативных УМК;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умений, необходимых для проектирования, проведения и анализа уроков русского языка в начальной школе;</w:t>
            </w:r>
          </w:p>
        </w:tc>
      </w:tr>
      <w:tr w:rsidR="0001300A" w:rsidRPr="00BE2699">
        <w:trPr>
          <w:trHeight w:hRule="exact" w:val="277"/>
        </w:trPr>
        <w:tc>
          <w:tcPr>
            <w:tcW w:w="766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1300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01300A" w:rsidRPr="00BE26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обучения и воспитания младших школьников</w:t>
            </w:r>
          </w:p>
        </w:tc>
      </w:tr>
      <w:tr w:rsidR="0001300A" w:rsidRPr="00BE26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начального обучения русскому языку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1300A" w:rsidRPr="00BE26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(педагогическая в начальном образовании) практика (в школе)</w:t>
            </w:r>
          </w:p>
        </w:tc>
      </w:tr>
      <w:tr w:rsidR="0001300A" w:rsidRPr="00BE2699">
        <w:trPr>
          <w:trHeight w:hRule="exact" w:val="277"/>
        </w:trPr>
        <w:tc>
          <w:tcPr>
            <w:tcW w:w="766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</w:tr>
      <w:tr w:rsidR="0001300A" w:rsidRPr="00BE269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1300A" w:rsidRPr="00BE2699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 организовать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особенности вариативных программ и УМК по русскому языку для начальной школы,  методику работы над основными разделами программы по русскому языку в вариативных УМК, методику формирования универсальных учебных действий у младших школьников в вариативных УМК по русскому языку</w:t>
            </w:r>
          </w:p>
        </w:tc>
      </w:tr>
      <w:tr w:rsidR="0001300A" w:rsidRPr="00BE26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 знает особенности вариативных программ и УМК по русскому языку для начальной школы, методику работы над основными разделами программы  в вариативных УМК, методику формирования универсальных учебных действий у младших школьников в вариативных УМК по русскому языку</w:t>
            </w:r>
          </w:p>
        </w:tc>
      </w:tr>
      <w:tr w:rsidR="0001300A" w:rsidRPr="00BE26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нает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вариативных программ и УМК по русскому языку для начальной школы, методику работы над основными разделами программы  в вариативных УМК, методику формирования универсальных учебных действий у младших школьников в вариативных УМК по русскому языку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вариативные программы и УМК по русскому языку для начальной школы; проектировать уроки русскому языку в начальных классах с учетом особенностей программы и УМК по русскому языку</w:t>
            </w:r>
          </w:p>
        </w:tc>
      </w:tr>
      <w:tr w:rsidR="0001300A" w:rsidRPr="00BE26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анализировать вариативные программы и УМК по русскому языку для начальной школы; проектировать уроки русскому языку в начальных классах с учетом особенностей программы и УМК по русскому языку</w:t>
            </w:r>
          </w:p>
        </w:tc>
      </w:tr>
      <w:tr w:rsidR="0001300A" w:rsidRPr="00BE269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частичноумеет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вариативные программы и УМК по русскому языку для начальной школы; проектировать уроки русскому языку в начальных классах с учетом особенностей программы и УМК по русскому языку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навыком разработки, проведения и анализа уроков русскому языку в начальных классах с учетом особенностей программы, УМК по русскому языку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навыком разработки, проведения и анализа уроков русскому языку в начальных классах с учетом особенностей программы, УМК по русскому языку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навыком разработки, проведения и анализа уроков русскому языку в начальных классах с учетом особенностей программы, УМК по русскому языку</w:t>
            </w:r>
          </w:p>
        </w:tc>
      </w:tr>
    </w:tbl>
    <w:p w:rsidR="0001300A" w:rsidRPr="00CA3B2B" w:rsidRDefault="00CA3B2B">
      <w:pPr>
        <w:rPr>
          <w:sz w:val="0"/>
          <w:szCs w:val="0"/>
          <w:lang w:val="ru-RU"/>
        </w:rPr>
      </w:pPr>
      <w:r w:rsidRPr="00CA3B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4"/>
        <w:gridCol w:w="3238"/>
        <w:gridCol w:w="4806"/>
        <w:gridCol w:w="974"/>
      </w:tblGrid>
      <w:tr w:rsidR="000130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5104" w:type="dxa"/>
          </w:tcPr>
          <w:p w:rsidR="0001300A" w:rsidRDefault="000130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1300A" w:rsidRPr="00BE2699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способы диагностики и формирования предметных и универсальных учебных действий у младших школьников средствами учебного предмета "Русский язык".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 способы диагностики и формирования предметных и универсальных учебных действий у младших школьников средствами учебного предмета "русский язык".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 способы диагностики и формирования предметных и универсальных учебных действий у младших школьников средствами учебного предмета "Русский язык".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проводить диагностику предметных и метапредметных результатов обучения русскому языку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 проводить диагностику предметных и метапредметных результатов обучения русскому языку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умеет  проводить диагностику предметных и метапредметных результатов обучения русскому языку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навыком  выбора заданий для диагностики  предметных и метапредметных результатов обучения русскому языку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 навыком  выбора заданий для диагностики  предметных и метапредметных результатов обучения русскому языку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 навыком  выбора заданий для диагностики  предметных и метапредметных результатов обучения русскому языку</w:t>
            </w:r>
          </w:p>
        </w:tc>
      </w:tr>
      <w:tr w:rsidR="0001300A" w:rsidRPr="00BE2699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 участвовать в построении и изменении индивидуальной образовательной траектории </w:t>
            </w:r>
            <w:proofErr w:type="gramStart"/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0130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 методику формирования универсальных учебных действий у младших школьников </w:t>
            </w:r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вариативных УМК по русскому языку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знает  методику формирования универсальных учебных действий у младших школьников </w:t>
            </w:r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вариативных УМК по русскому языку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 методику формирования универсальных учебных действий у младших школьников </w:t>
            </w:r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вариативных УМК по русскому языку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осуществлять индивидуальный и дифференцированный подход к младшим школьникам на уроках русского языка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 умеет осуществлять индивидуальный и дифференцированный подход к младшим школьникам на уроках русского языка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осуществлять индивидуальный и дифференцированный подход к младшим школьникам на уроках русского языка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навыком разработки, проведения и анализа уроков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русског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 в начальных классах с учетом особенностей программы, УМК по русскому языку и индивидуальных особенностей учащихся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навыком разработки, проведения и анализа уроков русского языка в начальных классах с учетом особенностей программы, УМК по русскому языку и индивидуальных особенностей учащихся</w:t>
            </w:r>
          </w:p>
        </w:tc>
      </w:tr>
      <w:tr w:rsidR="0001300A" w:rsidRPr="00BE269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навыком разработки, проведения и анализа уроков русского языка в начальных классах с учетом особенностей программы, УМК по русскому языку и индивидуальных особенностей учащихся</w:t>
            </w:r>
          </w:p>
        </w:tc>
      </w:tr>
      <w:tr w:rsidR="0001300A" w:rsidRPr="00BE269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130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вариативных программ и УМК по русскому языку для начальной школы.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работы над основными разделами программы по русскому языку в вариативных УМК;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формирования универсальных учебных действий у младших школьников в вариативных УМК по русскому языку;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диагностики и формирования предметных и универсальных учебных действий у младших школьников средствами учебного предмета "Русский язык".</w:t>
            </w:r>
          </w:p>
        </w:tc>
      </w:tr>
      <w:tr w:rsidR="000130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вариативные программы и УМК по русскому языку для начальной школы;</w:t>
            </w:r>
          </w:p>
        </w:tc>
      </w:tr>
    </w:tbl>
    <w:p w:rsidR="0001300A" w:rsidRPr="00CA3B2B" w:rsidRDefault="00CA3B2B">
      <w:pPr>
        <w:rPr>
          <w:sz w:val="0"/>
          <w:szCs w:val="0"/>
          <w:lang w:val="ru-RU"/>
        </w:rPr>
      </w:pPr>
      <w:r w:rsidRPr="00CA3B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9"/>
        <w:gridCol w:w="3237"/>
        <w:gridCol w:w="963"/>
        <w:gridCol w:w="695"/>
        <w:gridCol w:w="1114"/>
        <w:gridCol w:w="1249"/>
        <w:gridCol w:w="682"/>
        <w:gridCol w:w="397"/>
        <w:gridCol w:w="980"/>
      </w:tblGrid>
      <w:tr w:rsidR="000130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851" w:type="dxa"/>
          </w:tcPr>
          <w:p w:rsidR="0001300A" w:rsidRDefault="0001300A"/>
        </w:tc>
        <w:tc>
          <w:tcPr>
            <w:tcW w:w="710" w:type="dxa"/>
          </w:tcPr>
          <w:p w:rsidR="0001300A" w:rsidRDefault="0001300A"/>
        </w:tc>
        <w:tc>
          <w:tcPr>
            <w:tcW w:w="1135" w:type="dxa"/>
          </w:tcPr>
          <w:p w:rsidR="0001300A" w:rsidRDefault="0001300A"/>
        </w:tc>
        <w:tc>
          <w:tcPr>
            <w:tcW w:w="1277" w:type="dxa"/>
          </w:tcPr>
          <w:p w:rsidR="0001300A" w:rsidRDefault="0001300A"/>
        </w:tc>
        <w:tc>
          <w:tcPr>
            <w:tcW w:w="710" w:type="dxa"/>
          </w:tcPr>
          <w:p w:rsidR="0001300A" w:rsidRDefault="0001300A"/>
        </w:tc>
        <w:tc>
          <w:tcPr>
            <w:tcW w:w="426" w:type="dxa"/>
          </w:tcPr>
          <w:p w:rsidR="0001300A" w:rsidRDefault="000130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уроки русскому языку в начальных классах с учетом особенностей программы и УМК по русскому языку;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индивидуальный и дифференцированный подход к младшим школьникам на уроках русского языка.</w:t>
            </w:r>
          </w:p>
        </w:tc>
      </w:tr>
      <w:tr w:rsidR="0001300A" w:rsidRPr="00BE26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диагностику предметных и метапредметных результатов обучения русскому языку.</w:t>
            </w:r>
          </w:p>
        </w:tc>
      </w:tr>
      <w:tr w:rsidR="000130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разработки, проведения и анализа уроков русского языка в начальных классах с учетом особенностей программы и УМК по русскому языку;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конспектов уроков русского языка для начальных классов,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выбора заданий для диагностики  предметных и метапредметных результатов обучения русскому языку.</w:t>
            </w:r>
          </w:p>
        </w:tc>
      </w:tr>
      <w:tr w:rsidR="0001300A" w:rsidRPr="00BE2699">
        <w:trPr>
          <w:trHeight w:hRule="exact" w:val="277"/>
        </w:trPr>
        <w:tc>
          <w:tcPr>
            <w:tcW w:w="766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130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1300A" w:rsidRPr="00BE26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Вариативные программы и УМК по русскому языку для начальной школы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Концептуальные основы вариативных программ и УМК по русскому языку для начальной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шко-лы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Концептуальные основы вариативных программ и УМК по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рускому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языку для начальной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шко-лы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над основными разделами программы по русскому языку в вариативных УМК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над основными разделами программы по русскому языку в вариативных УМК /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над основными разделами программы по русскому языку в вариативных УМК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 w:rsidRPr="00BE26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Реализация ФГОС НОО в вариативных программах и УМК по русскому языку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01300A">
            <w:pPr>
              <w:rPr>
                <w:lang w:val="ru-RU"/>
              </w:rPr>
            </w:pPr>
          </w:p>
        </w:tc>
      </w:tr>
      <w:tr w:rsidR="000130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формирования универсальных учебных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дейст-вий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младших школьников в вариативных УМК по русскому языку /Лек/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универсальных учебных действий у младших школьников в вариативных УМК по русскому языку /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универсальных учебных действий у младших школьников в вариативных УМК по русскому языку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 русского языка в вариативных образовательных системах в соответствии с ФГОС НОО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 русского языка в вариативных образовательных системах в соответствии с ФГОС НОО /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 русского языка в вариативных образовательных системах в соответствии с ФГОС НОО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достижения планируемых результатов в соответствии с ФГОС НОО /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достижения планируемых результатов в соответствии с ФГОС НОО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</w:tbl>
    <w:p w:rsidR="0001300A" w:rsidRDefault="00CA3B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49"/>
        <w:gridCol w:w="215"/>
        <w:gridCol w:w="1238"/>
        <w:gridCol w:w="1553"/>
        <w:gridCol w:w="704"/>
        <w:gridCol w:w="549"/>
        <w:gridCol w:w="637"/>
        <w:gridCol w:w="420"/>
        <w:gridCol w:w="837"/>
        <w:gridCol w:w="1163"/>
        <w:gridCol w:w="574"/>
        <w:gridCol w:w="1635"/>
      </w:tblGrid>
      <w:tr w:rsidR="000130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851" w:type="dxa"/>
          </w:tcPr>
          <w:p w:rsidR="0001300A" w:rsidRDefault="0001300A"/>
        </w:tc>
        <w:tc>
          <w:tcPr>
            <w:tcW w:w="710" w:type="dxa"/>
          </w:tcPr>
          <w:p w:rsidR="0001300A" w:rsidRDefault="0001300A"/>
        </w:tc>
        <w:tc>
          <w:tcPr>
            <w:tcW w:w="1135" w:type="dxa"/>
          </w:tcPr>
          <w:p w:rsidR="0001300A" w:rsidRDefault="0001300A"/>
        </w:tc>
        <w:tc>
          <w:tcPr>
            <w:tcW w:w="710" w:type="dxa"/>
          </w:tcPr>
          <w:p w:rsidR="0001300A" w:rsidRDefault="0001300A"/>
        </w:tc>
        <w:tc>
          <w:tcPr>
            <w:tcW w:w="568" w:type="dxa"/>
          </w:tcPr>
          <w:p w:rsidR="0001300A" w:rsidRDefault="0001300A"/>
        </w:tc>
        <w:tc>
          <w:tcPr>
            <w:tcW w:w="710" w:type="dxa"/>
          </w:tcPr>
          <w:p w:rsidR="0001300A" w:rsidRDefault="0001300A"/>
        </w:tc>
        <w:tc>
          <w:tcPr>
            <w:tcW w:w="426" w:type="dxa"/>
          </w:tcPr>
          <w:p w:rsidR="0001300A" w:rsidRDefault="000130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1300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</w:tr>
      <w:tr w:rsidR="0001300A">
        <w:trPr>
          <w:trHeight w:hRule="exact" w:val="277"/>
        </w:trPr>
        <w:tc>
          <w:tcPr>
            <w:tcW w:w="710" w:type="dxa"/>
          </w:tcPr>
          <w:p w:rsidR="0001300A" w:rsidRDefault="0001300A"/>
        </w:tc>
        <w:tc>
          <w:tcPr>
            <w:tcW w:w="285" w:type="dxa"/>
          </w:tcPr>
          <w:p w:rsidR="0001300A" w:rsidRDefault="0001300A"/>
        </w:tc>
        <w:tc>
          <w:tcPr>
            <w:tcW w:w="1702" w:type="dxa"/>
          </w:tcPr>
          <w:p w:rsidR="0001300A" w:rsidRDefault="0001300A"/>
        </w:tc>
        <w:tc>
          <w:tcPr>
            <w:tcW w:w="1986" w:type="dxa"/>
          </w:tcPr>
          <w:p w:rsidR="0001300A" w:rsidRDefault="0001300A"/>
        </w:tc>
        <w:tc>
          <w:tcPr>
            <w:tcW w:w="851" w:type="dxa"/>
          </w:tcPr>
          <w:p w:rsidR="0001300A" w:rsidRDefault="0001300A"/>
        </w:tc>
        <w:tc>
          <w:tcPr>
            <w:tcW w:w="710" w:type="dxa"/>
          </w:tcPr>
          <w:p w:rsidR="0001300A" w:rsidRDefault="0001300A"/>
        </w:tc>
        <w:tc>
          <w:tcPr>
            <w:tcW w:w="1135" w:type="dxa"/>
          </w:tcPr>
          <w:p w:rsidR="0001300A" w:rsidRDefault="0001300A"/>
        </w:tc>
        <w:tc>
          <w:tcPr>
            <w:tcW w:w="710" w:type="dxa"/>
          </w:tcPr>
          <w:p w:rsidR="0001300A" w:rsidRDefault="0001300A"/>
        </w:tc>
        <w:tc>
          <w:tcPr>
            <w:tcW w:w="568" w:type="dxa"/>
          </w:tcPr>
          <w:p w:rsidR="0001300A" w:rsidRDefault="0001300A"/>
        </w:tc>
        <w:tc>
          <w:tcPr>
            <w:tcW w:w="710" w:type="dxa"/>
          </w:tcPr>
          <w:p w:rsidR="0001300A" w:rsidRDefault="0001300A"/>
        </w:tc>
        <w:tc>
          <w:tcPr>
            <w:tcW w:w="426" w:type="dxa"/>
          </w:tcPr>
          <w:p w:rsidR="0001300A" w:rsidRDefault="0001300A"/>
        </w:tc>
        <w:tc>
          <w:tcPr>
            <w:tcW w:w="993" w:type="dxa"/>
          </w:tcPr>
          <w:p w:rsidR="0001300A" w:rsidRDefault="0001300A"/>
        </w:tc>
      </w:tr>
      <w:tr w:rsidR="0001300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1300A" w:rsidRPr="00BE2699">
        <w:trPr>
          <w:trHeight w:hRule="exact" w:val="377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1.Программа и учебники по русскому языку в УМК "Школа России".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2.Программа и учебники по русскому языку в УМК "Начальная школа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века".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3.Программа и учебники по русскому языку в УМК "Гармония".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4.Программа и учебники по русскому языку в УМК "Планета знаний".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5.Программа и учебники по русскому языку в системе Л.В.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Занкова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6.Программа и учебники по русскому языку в системе В.В. Давыдова-Д.Б. Эльконина.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7.Развитие познавательных способностей младших школьников на уроках русскому языку.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8.Технология проведения современного урока по русскому языку.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регулятивных УУД  на уроках русского языка.</w:t>
            </w:r>
            <w:proofErr w:type="gramEnd"/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10.Формирование коммуникативных УУД на уроках русского языка.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Формирование познавательных логических УУД на уроках русского языка.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Проблемное обучение на уроках русского языка.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Работа с информацией на уроках русского языка.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Современные требования к уроку русского языка в соответствии с ФГОС.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Итоговая оценка достижения предметных результатов по русскому языку.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Итоговая оценка достижения метапредметных результатов по русскому языку.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Тесты. Аналитические и конструктивные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</w:t>
            </w:r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онтрольная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работа.Разработка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конспекта урока русского языка.</w:t>
            </w:r>
          </w:p>
        </w:tc>
      </w:tr>
      <w:tr w:rsidR="0001300A" w:rsidRPr="00BE2699">
        <w:trPr>
          <w:trHeight w:hRule="exact" w:val="277"/>
        </w:trPr>
        <w:tc>
          <w:tcPr>
            <w:tcW w:w="710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30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30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300A" w:rsidRPr="00BE269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736B7" w:rsidP="00C736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Беднарская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, Л.Д.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736B7" w:rsidP="00C73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Современные технологии развития речи: спецкурс</w:t>
            </w:r>
            <w:proofErr w:type="gram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6B7" w:rsidRPr="00C736B7" w:rsidRDefault="00C736B7" w:rsidP="00C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</w:pP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Москва</w:t>
            </w:r>
            <w:proofErr w:type="gram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Издательство «Флинта», 2015. - 193 с. - 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Библиогр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. в кн. -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ISBN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978-5-9765-1942-8; То же [Электронный ресурс]. -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URL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: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http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://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biblioclub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.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ru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/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index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.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php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?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page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=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book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&amp;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id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=482529 </w:t>
            </w:r>
          </w:p>
          <w:p w:rsidR="0001300A" w:rsidRPr="00C736B7" w:rsidRDefault="0001300A" w:rsidP="00C73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1300A" w:rsidRPr="00BE2699" w:rsidTr="00972F65">
        <w:trPr>
          <w:trHeight w:hRule="exact" w:val="12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736B7" w:rsidP="00C736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Ворожбитова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, А.А.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736B7" w:rsidP="00C73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Начальное 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лингвориторическое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образование: Методика преподавания русского языка. 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Таблицы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 xml:space="preserve">, 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схемы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 xml:space="preserve">, 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алгоритмы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 xml:space="preserve"> : 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учебно-методическое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 xml:space="preserve"> 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пособие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 xml:space="preserve"> </w:t>
            </w:r>
            <w:r w:rsidR="00CA3B2B" w:rsidRPr="00C736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школьников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736B7" w:rsidP="00C73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Москва</w:t>
            </w:r>
            <w:proofErr w:type="gram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Издательство «Флинта», 2014. - 248 с.</w:t>
            </w:r>
            <w:proofErr w:type="gram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табл., схем. - 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Библиогр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. в кн. -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ISBN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978-5-89349-224-8</w:t>
            </w:r>
            <w:proofErr w:type="gram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То же [Электронный ресурс]. -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URL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: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http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://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biblioclub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.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ru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/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index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.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php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?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page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=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book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&amp;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id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=375566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A3B2B" w:rsidP="00C736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36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C736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C736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736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30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A3B2B" w:rsidP="00C736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C736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C736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C736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A3B2B" w:rsidP="00C736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C736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A3B2B" w:rsidP="00C736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C736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C736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C736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300A" w:rsidRPr="00BE269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736B7" w:rsidP="00C73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Бойкина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, М.В.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736B7" w:rsidRDefault="00C736B7" w:rsidP="00C73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Контроль и оценка результатов обучения в начальной школе : методические рекомендации </w:t>
            </w:r>
            <w:proofErr w:type="spellStart"/>
            <w:r w:rsidR="00CA3B2B" w:rsidRPr="00C736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="00CA3B2B" w:rsidRPr="00C736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="00CA3B2B" w:rsidRPr="00C736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="00CA3B2B" w:rsidRPr="00C736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="00CA3B2B" w:rsidRPr="00C736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6B7" w:rsidRPr="00C736B7" w:rsidRDefault="00C736B7" w:rsidP="00C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</w:pP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Санкт-Петербург</w:t>
            </w:r>
            <w:proofErr w:type="gram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КАРО, 2016. - 128 с.</w:t>
            </w:r>
            <w:proofErr w:type="gram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ил. -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ISBN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978-5-9925-1120-</w:t>
            </w:r>
            <w:proofErr w:type="gram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8 ;</w:t>
            </w:r>
            <w:proofErr w:type="gram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 То же [Электронный ресурс]. -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URL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: 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http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://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biblioclub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.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ru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/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index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.</w:t>
            </w:r>
            <w:proofErr w:type="spellStart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php</w:t>
            </w:r>
            <w:proofErr w:type="spellEnd"/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?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page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=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book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>&amp;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</w:rPr>
              <w:t>id</w:t>
            </w:r>
            <w:r w:rsidRPr="00C736B7">
              <w:rPr>
                <w:rFonts w:ascii="Times New Roman" w:eastAsia="Times New Roman" w:hAnsi="Times New Roman" w:cs="Times New Roman"/>
                <w:bCs/>
                <w:iCs/>
                <w:sz w:val="19"/>
                <w:szCs w:val="19"/>
                <w:lang w:val="ru-RU"/>
              </w:rPr>
              <w:t xml:space="preserve">=461765 </w:t>
            </w:r>
          </w:p>
          <w:p w:rsidR="0001300A" w:rsidRPr="00C736B7" w:rsidRDefault="0001300A" w:rsidP="00C73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130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Деменева Н.Н., Колесова О.В.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к итоговой государственной аттестации студентов по специальности "Педагогика и методика начального образования":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0130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01300A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начального общего образования: Текст с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</w:t>
            </w:r>
            <w:proofErr w:type="gram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доп. на 2011 г.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130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ЭУМК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грамоте</w:t>
            </w:r>
            <w:proofErr w:type="spellEnd"/>
          </w:p>
        </w:tc>
      </w:tr>
      <w:tr w:rsidR="000130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0130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</w:p>
        </w:tc>
      </w:tr>
      <w:tr w:rsidR="000130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1300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Общесистемные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Office: Microsoft Word, Microsoft Excel, Microsoft Access, Microsoft Power Point, Microsoft Outlook;;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Kaspersky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Aidstest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Doctor Web, NOD 32, Norton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AntiVirus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AVP,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Adinf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Internet, Microsoft Internet Explorer, Netscape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.;</w:t>
            </w:r>
          </w:p>
        </w:tc>
      </w:tr>
      <w:tr w:rsidR="000130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Modular Object-Oriented Dynamic Learning Environment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Wordpress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130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01300A" w:rsidRDefault="00CA3B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7"/>
        <w:gridCol w:w="4772"/>
        <w:gridCol w:w="985"/>
      </w:tblGrid>
      <w:tr w:rsidR="000130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5104" w:type="dxa"/>
          </w:tcPr>
          <w:p w:rsidR="0001300A" w:rsidRDefault="000130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ЭБС «Университетская библиотека онлайн»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  <w:tr w:rsidR="0001300A" w:rsidRPr="00BE2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Единая коллекция цифровых образовательных ресурсов</w:t>
            </w:r>
          </w:p>
        </w:tc>
      </w:tr>
      <w:tr w:rsidR="0001300A" w:rsidRPr="00BE26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openclass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Открытый класс: сайт сетевого образовательного сообщества</w:t>
            </w:r>
          </w:p>
        </w:tc>
      </w:tr>
      <w:tr w:rsidR="0001300A" w:rsidRPr="00BE2699">
        <w:trPr>
          <w:trHeight w:hRule="exact" w:val="277"/>
        </w:trPr>
        <w:tc>
          <w:tcPr>
            <w:tcW w:w="766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ПЭВМ,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звуковоспроизведения.</w:t>
            </w:r>
          </w:p>
        </w:tc>
      </w:tr>
      <w:tr w:rsidR="0001300A" w:rsidRPr="00BE269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видеозаписи уроков математики в различных системах начального образования, программы и учебники по русскому языку, созданные для вариативных систем и моделей начального образования.</w:t>
            </w:r>
          </w:p>
        </w:tc>
      </w:tr>
      <w:tr w:rsidR="0001300A" w:rsidRPr="00BE26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Default="00CA3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мультимедийное оборудование,  телевизор, видеомагнитофон,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проигрыватель</w:t>
            </w:r>
          </w:p>
        </w:tc>
      </w:tr>
      <w:tr w:rsidR="0001300A" w:rsidRPr="00BE2699">
        <w:trPr>
          <w:trHeight w:hRule="exact" w:val="277"/>
        </w:trPr>
        <w:tc>
          <w:tcPr>
            <w:tcW w:w="766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300A" w:rsidRPr="00CA3B2B" w:rsidRDefault="0001300A">
            <w:pPr>
              <w:rPr>
                <w:lang w:val="ru-RU"/>
              </w:rPr>
            </w:pPr>
          </w:p>
        </w:tc>
      </w:tr>
      <w:tr w:rsidR="0001300A" w:rsidRPr="00BE269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1300A" w:rsidRPr="00BE2699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Методические рекомендации по выполнению заданий представлены в ЭУМК Актуальные проблемы методики начального обучения математике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01300A" w:rsidRPr="00CA3B2B" w:rsidRDefault="00CA3B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CA3B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01300A" w:rsidRPr="00CA3B2B" w:rsidRDefault="0001300A">
      <w:pPr>
        <w:rPr>
          <w:lang w:val="ru-RU"/>
        </w:rPr>
      </w:pPr>
    </w:p>
    <w:sectPr w:rsidR="0001300A" w:rsidRPr="00CA3B2B" w:rsidSect="000130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300A"/>
    <w:rsid w:val="0002418B"/>
    <w:rsid w:val="001F0BC7"/>
    <w:rsid w:val="00524B06"/>
    <w:rsid w:val="00972F65"/>
    <w:rsid w:val="009E2348"/>
    <w:rsid w:val="00BE2699"/>
    <w:rsid w:val="00C736B7"/>
    <w:rsid w:val="00CA3B2B"/>
    <w:rsid w:val="00D12068"/>
    <w:rsid w:val="00D31453"/>
    <w:rsid w:val="00E209E2"/>
    <w:rsid w:val="00E4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4B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2355</Words>
  <Characters>13428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2018-2019_44_03_02 НОЗ-15,16_plx_Актуальные проблемы методики начального обучения русскому языку</vt:lpstr>
      <vt:lpstr>Лист1</vt:lpstr>
    </vt:vector>
  </TitlesOfParts>
  <Company/>
  <LinksUpToDate>false</LinksUpToDate>
  <CharactersWithSpaces>15752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НОЗ-15,16_plx_Актуальные проблемы методики начального обучения русскому языку</dc:title>
  <dc:creator>FastReport.NET</dc:creator>
  <cp:lastModifiedBy>JONS</cp:lastModifiedBy>
  <cp:revision>5</cp:revision>
  <dcterms:created xsi:type="dcterms:W3CDTF">2019-03-26T17:37:00Z</dcterms:created>
  <dcterms:modified xsi:type="dcterms:W3CDTF">2019-04-17T09:45:00Z</dcterms:modified>
</cp:coreProperties>
</file>